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Oczami maluszka karty kontrastowe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stymulować wzrok swojego dziecka już od pierwszych dni życia? &lt;strong&gt;Oczami maluszka karty kontrastowe&lt;/strong&gt; pozwolą w prawidłowy sposób rozwinąć zmysł wzroku u noworodka.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Oczami maluszka karty kontrastowe - stymuluj wzrok dziecka od urodzenia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rozwój dziecka należy dbać już od pierwszych dni życia. Szczególnie ważny jest rozwój wzroku, dzięki któremu dziecko poznaje otaczający go świat. Warto, więc zadbać o jego prawidłowe stymulowanie, za pomocą książeczek czy zabawek przystosowanych do tego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stymulować wzrok u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Stymulowanie wzroku u dziecka, zależy przede wszystkim od jego wieku. Po narodzinach dziecko widzi wyraźnie jedynie z większych odległości, nie odróżnia kolorów. Stopniowo zmysł wzroku rozwija się i po kilku tygodniach dziecko zaczyna być bardziej czułym na kontrasty. Należy stymulować wzrok dziecka od pierwszych dni życia, jednak musimy pamiętać, aby robić to stopniowo, nie gwałtownie, gdyż i tak nie uda nam się przyspieszyć tego procesu. W procesie rozwoju wzroku u kilkutygodniowego dziecka pomogą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oczami maluszka karty kontrastowe</w:t>
      </w:r>
      <w:r>
        <w:rPr>
          <w:rFonts w:ascii="calibri" w:hAnsi="calibri" w:eastAsia="calibri" w:cs="calibri"/>
          <w:sz w:val="24"/>
          <w:szCs w:val="24"/>
        </w:rPr>
        <w:t xml:space="preserve"> z czarno-białymi obrazkami. Mogą pojawić się tam również barwy czerwona i żółta, które również przyciągają wzrok dziecka. Dzięki takim kartom, u dziecka w prawidłowy sposób rozwija się wzrok, zauważa on kontury danych kształtów, co z pewnością ułatwi mu późniejsze chwytanie przedmiotów i ich rozpoznawanie.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oczami maluszka karty kontrastowe?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Oczami maluszka karty kontrastowe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Babybymam. W ofercie znajdziesz czarno-białe karty kontrastowe z dodatkiem żółtych elementów, dzięki którym będziesz jeszcze bardziej stymulować rozwój swojego dziecka. Książeczki i karty kontrastowe, możesz z powodzeniem stosować już od pierwszych dni życia.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bymam.pl/karty-kontrastowe-oczami-maluszka-tata-robi-ksia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2026-05-29T22:59:58+02:00</dcterms:created>
  <dcterms:modified xsi:type="dcterms:W3CDTF">2026-05-29T22:59:58+02:00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