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kocyka z eukaliptusa?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Eukaliptus zyskuje wielu zwolenników w branży dziecięcej. Dlaczego? W tym wpisie przyjrzymy się dokładnie, &lt;strong&gt;jakie są zalety kocyka z eukaliptusa&lt;/strong&gt;. Czy warto kupować takie koce dla dzieci?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kocyka z eukaliptusa?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eukaliptus zyskuje na popularności w wielu branżach, również w branży dziecięcej. Skąd to nagłe zainteresowanie tą rośliną i przędzą eukaliptusową? Wraz z rozwojem trendów ekologicznych, zwiększyła się świadomość na temat ochrony środowiska. Eukaliptus jako roślina, która bardzo szybko się regeneruje, idealnie wpisuje się w te trendy. Dlatego zaczęła być szeroko stosowana i produkuje się z niej m.in. kocyki dla dzieci. A </w:t>
      </w:r>
      <w:r>
        <w:rPr>
          <w:rFonts w:ascii="calibri" w:hAnsi="calibri" w:eastAsia="calibri" w:cs="calibri"/>
          <w:sz w:val="24"/>
          <w:szCs w:val="24"/>
          <w:b/>
        </w:rPr>
        <w:t xml:space="preserve">jakie są zalety kocyka z eukaliptusa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 kocyka z eukaliptusa</w:t>
      </w:r>
      <w:r>
        <w:rPr>
          <w:rFonts w:ascii="calibri" w:hAnsi="calibri" w:eastAsia="calibri" w:cs="calibri"/>
          <w:sz w:val="24"/>
          <w:szCs w:val="24"/>
        </w:rPr>
        <w:t xml:space="preserve"> zaliczamy: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 w 100% nadaje się do recyklingu, używając tego typu kocyków przyczyniamy się do ochrony środowiska,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właściwości antybakteryjne i antyalergiczne,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dla wrażliwej skóry niemowląt,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trwałość i odporność na zniszczenia, np. podczas prania, prasowania,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włókna eukaliptusowe pomagają regulować temperaturę ciała,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liczne atesty i certyfikaty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są zalety kocyka z eukaliptusa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że warto zainwestować w ten rodzaj materiału. Dzięki niemu nie tylko dbasz w najlepszy możliwy sposób o zdrowie i bezpieczeństwo Twojego malucha, ale również przyczyniasz się do ochrony planety!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kocyk-z-przedzy-eukaliptusowej-z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2026-05-29T22:02:56+02:00</dcterms:created>
  <dcterms:modified xsi:type="dcterms:W3CDTF">2026-05-29T22:02:56+02:00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